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6" w:rsidRPr="00DA1E5D" w:rsidRDefault="00AD715B" w:rsidP="00AD715B">
      <w:pPr>
        <w:pStyle w:val="MPCKO2"/>
        <w:rPr>
          <w:rFonts w:ascii="Arial" w:hAnsi="Arial" w:cs="Arial"/>
          <w:sz w:val="24"/>
          <w:szCs w:val="24"/>
        </w:rPr>
      </w:pPr>
      <w:r w:rsidRPr="00DA1E5D">
        <w:rPr>
          <w:rFonts w:ascii="Arial" w:hAnsi="Arial" w:cs="Arial"/>
          <w:sz w:val="24"/>
          <w:szCs w:val="24"/>
        </w:rPr>
        <w:t>Synergie a </w:t>
      </w:r>
      <w:proofErr w:type="spellStart"/>
      <w:r w:rsidRPr="00DA1E5D">
        <w:rPr>
          <w:rFonts w:ascii="Arial" w:hAnsi="Arial" w:cs="Arial"/>
          <w:sz w:val="24"/>
          <w:szCs w:val="24"/>
        </w:rPr>
        <w:t>komplementarity</w:t>
      </w:r>
      <w:proofErr w:type="spellEnd"/>
      <w:r w:rsidRPr="00DA1E5D">
        <w:rPr>
          <w:rFonts w:ascii="Arial" w:hAnsi="Arial" w:cs="Arial"/>
          <w:sz w:val="24"/>
          <w:szCs w:val="24"/>
        </w:rPr>
        <w:t xml:space="preserve"> s inými programami EŠIF, EÚ a SR</w:t>
      </w:r>
    </w:p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A1E5D" w:rsidTr="00DA1E5D">
        <w:tc>
          <w:tcPr>
            <w:tcW w:w="2500" w:type="pct"/>
            <w:shd w:val="clear" w:color="auto" w:fill="DBE5F1" w:themeFill="accent1" w:themeFillTint="33"/>
          </w:tcPr>
          <w:p w:rsidR="00DB1AD9" w:rsidRDefault="00DB1AD9" w:rsidP="00DB1AD9">
            <w:pPr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</w:t>
            </w:r>
            <w:r w:rsidRPr="00DA1E5D">
              <w:rPr>
                <w:rFonts w:ascii="Arial" w:hAnsi="Arial" w:cs="Arial"/>
                <w:sz w:val="19"/>
                <w:szCs w:val="19"/>
                <w:vertAlign w:val="superscript"/>
              </w:rPr>
              <w:footnoteReference w:id="1"/>
            </w:r>
            <w:r w:rsidRPr="00DA1E5D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DA1E5D" w:rsidRPr="00DA1E5D" w:rsidRDefault="00DA1E5D" w:rsidP="00DB1AD9">
            <w:pPr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color w:val="808080"/>
              <w:sz w:val="19"/>
              <w:szCs w:val="19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500" w:type="pct"/>
                <w:shd w:val="clear" w:color="auto" w:fill="DBE5F1" w:themeFill="accent1" w:themeFillTint="33"/>
              </w:tcPr>
              <w:p w:rsidR="00DB1AD9" w:rsidRPr="00DA1E5D" w:rsidRDefault="00DA1E5D" w:rsidP="00DB1AD9">
                <w:pPr>
                  <w:jc w:val="both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Integrovaný regionálny operačný program</w:t>
                </w:r>
              </w:p>
            </w:tc>
          </w:sdtContent>
        </w:sdt>
      </w:tr>
      <w:tr w:rsidR="00BD438C" w:rsidRPr="00DA1E5D" w:rsidTr="00BD438C">
        <w:tc>
          <w:tcPr>
            <w:tcW w:w="5000" w:type="pct"/>
            <w:gridSpan w:val="2"/>
            <w:shd w:val="clear" w:color="auto" w:fill="FFFFFF" w:themeFill="background1"/>
          </w:tcPr>
          <w:p w:rsidR="00BD438C" w:rsidRPr="00DA1E5D" w:rsidRDefault="00BD438C" w:rsidP="005A3B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Prioritná os:</w:t>
            </w:r>
            <w:r w:rsidR="00DA1E5D">
              <w:t xml:space="preserve"> </w:t>
            </w:r>
            <w:r w:rsidR="00DA1E5D" w:rsidRPr="00DA1E5D">
              <w:rPr>
                <w:rFonts w:ascii="Arial" w:hAnsi="Arial" w:cs="Arial"/>
                <w:sz w:val="19"/>
                <w:szCs w:val="19"/>
              </w:rPr>
              <w:t>4 – Zlepšenie kvality života v regiónoch s dôrazom na životné prostredie</w:t>
            </w:r>
          </w:p>
          <w:p w:rsidR="00BD438C" w:rsidRPr="00DA1E5D" w:rsidRDefault="00BD438C" w:rsidP="005A3B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Tematický cieľ:</w:t>
            </w:r>
            <w:r w:rsidR="001654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A1E5D">
              <w:rPr>
                <w:rFonts w:ascii="Arial" w:hAnsi="Arial" w:cs="Arial"/>
                <w:sz w:val="19"/>
                <w:szCs w:val="19"/>
              </w:rPr>
              <w:t>6 – Ochrana životného prostredia a presadzovania efektívnosti zdrojov</w:t>
            </w:r>
          </w:p>
          <w:p w:rsidR="00BD438C" w:rsidRPr="00DA1E5D" w:rsidRDefault="00BD438C" w:rsidP="005A3B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Investičná priorita:</w:t>
            </w:r>
            <w:r w:rsidR="00DA1E5D">
              <w:t xml:space="preserve"> </w:t>
            </w:r>
            <w:r w:rsidR="00DA1E5D" w:rsidRPr="00DA1E5D">
              <w:rPr>
                <w:rFonts w:ascii="Arial" w:hAnsi="Arial" w:cs="Arial"/>
                <w:sz w:val="19"/>
                <w:szCs w:val="19"/>
              </w:rPr>
              <w:t xml:space="preserve">4.2 – Investovanie do sektora vodného hospodárstva s cieľom splniť požiadavky environmentálneho </w:t>
            </w:r>
            <w:proofErr w:type="spellStart"/>
            <w:r w:rsidR="00DA1E5D" w:rsidRPr="00DA1E5D">
              <w:rPr>
                <w:rFonts w:ascii="Arial" w:hAnsi="Arial" w:cs="Arial"/>
                <w:sz w:val="19"/>
                <w:szCs w:val="19"/>
              </w:rPr>
              <w:t>acquis</w:t>
            </w:r>
            <w:proofErr w:type="spellEnd"/>
            <w:r w:rsidR="00DA1E5D" w:rsidRPr="00DA1E5D">
              <w:rPr>
                <w:rFonts w:ascii="Arial" w:hAnsi="Arial" w:cs="Arial"/>
                <w:sz w:val="19"/>
                <w:szCs w:val="19"/>
              </w:rPr>
              <w:t xml:space="preserve"> Únie a pokryť potreby, ktoré členské štáty špecifikovali v súvislosti s investíciami nad rámec týchto požiadaviek</w:t>
            </w:r>
          </w:p>
          <w:p w:rsidR="00BD438C" w:rsidRPr="00DA1E5D" w:rsidRDefault="00BD438C" w:rsidP="00DB1A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Špecifický cieľ:</w:t>
            </w:r>
            <w:r w:rsidR="00DA1E5D">
              <w:t xml:space="preserve"> </w:t>
            </w:r>
            <w:r w:rsidR="00DA1E5D" w:rsidRPr="00DA1E5D">
              <w:rPr>
                <w:rFonts w:ascii="Arial" w:hAnsi="Arial" w:cs="Arial"/>
                <w:sz w:val="19"/>
                <w:szCs w:val="19"/>
              </w:rPr>
              <w:t>4.2.1 - Zvýšenie podielu obyvateľstva so zlepšeným zásobovaním pitnou vodou a odvádzanie a čistenie odpadových vôd verejnou kanalizáciou bez negatívnych dopadov na životné prostredie</w:t>
            </w:r>
          </w:p>
        </w:tc>
      </w:tr>
      <w:tr w:rsidR="00BD438C" w:rsidRPr="00DA1E5D" w:rsidTr="00DA1E5D">
        <w:tc>
          <w:tcPr>
            <w:tcW w:w="5000" w:type="pct"/>
            <w:gridSpan w:val="2"/>
            <w:shd w:val="clear" w:color="auto" w:fill="DBE5F1" w:themeFill="accent1" w:themeFillTint="33"/>
          </w:tcPr>
          <w:p w:rsidR="00BD438C" w:rsidRPr="00DA1E5D" w:rsidRDefault="00BD438C" w:rsidP="00DB1A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b/>
                <w:sz w:val="19"/>
                <w:szCs w:val="19"/>
              </w:rPr>
              <w:t>Identifikované výzvy EŠIF so synergickým účinkom k programu</w:t>
            </w:r>
            <w:r w:rsidRPr="00DA1E5D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BD438C" w:rsidRPr="00DA1E5D" w:rsidRDefault="00BD438C" w:rsidP="00DB1A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D438C" w:rsidRPr="00DA1E5D" w:rsidRDefault="00BD438C" w:rsidP="00DB1A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Program:</w:t>
            </w:r>
            <w:r w:rsidR="00DA1E5D">
              <w:t xml:space="preserve"> </w:t>
            </w:r>
            <w:r w:rsidR="00DA1E5D" w:rsidRPr="001654D2">
              <w:rPr>
                <w:rFonts w:ascii="Arial" w:hAnsi="Arial" w:cs="Arial"/>
                <w:b/>
                <w:sz w:val="19"/>
                <w:szCs w:val="19"/>
              </w:rPr>
              <w:t>Operačný program Kvalita životného prostredia</w:t>
            </w:r>
          </w:p>
          <w:p w:rsidR="00BD438C" w:rsidRPr="00DA1E5D" w:rsidRDefault="00BD438C" w:rsidP="00BD43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Prioritná os:</w:t>
            </w:r>
            <w:r w:rsidR="00DA1E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A1E5D" w:rsidRPr="00DA1E5D">
              <w:rPr>
                <w:rFonts w:ascii="Arial" w:hAnsi="Arial" w:cs="Arial"/>
                <w:sz w:val="19"/>
                <w:szCs w:val="19"/>
              </w:rPr>
              <w:t>1 -</w:t>
            </w:r>
            <w:r w:rsidR="00DA1E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A1E5D" w:rsidRPr="00DA1E5D">
              <w:rPr>
                <w:rFonts w:ascii="Arial" w:hAnsi="Arial" w:cs="Arial"/>
                <w:sz w:val="19"/>
                <w:szCs w:val="19"/>
              </w:rPr>
              <w:t>Udržateľné využívanie prírodných zdrojov prostredníctvom rozvoja environmentálnej infraštruktúry</w:t>
            </w:r>
          </w:p>
          <w:p w:rsidR="00BD438C" w:rsidRPr="00DA1E5D" w:rsidRDefault="00BD438C" w:rsidP="00BD43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Tematický cieľ:</w:t>
            </w:r>
            <w:r w:rsidR="001654D2">
              <w:rPr>
                <w:rFonts w:ascii="Arial" w:hAnsi="Arial" w:cs="Arial"/>
                <w:sz w:val="19"/>
                <w:szCs w:val="19"/>
              </w:rPr>
              <w:t xml:space="preserve"> 6 – Ochrana životného prostredia a presadzovania efektívnosti zdrojov</w:t>
            </w:r>
          </w:p>
          <w:p w:rsidR="00BD438C" w:rsidRPr="00DA1E5D" w:rsidRDefault="00BD438C" w:rsidP="00BD438C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Investičná priorita:</w:t>
            </w:r>
            <w:r w:rsidR="001654D2">
              <w:rPr>
                <w:rFonts w:ascii="Arial" w:hAnsi="Arial" w:cs="Arial"/>
                <w:sz w:val="19"/>
                <w:szCs w:val="19"/>
              </w:rPr>
              <w:t xml:space="preserve"> 2 – Investovanie do sektora vodného hospodárstva s cieľom </w:t>
            </w:r>
            <w:r w:rsidR="001654D2" w:rsidRPr="00DA1E5D">
              <w:rPr>
                <w:rFonts w:ascii="Arial" w:hAnsi="Arial" w:cs="Arial"/>
                <w:sz w:val="19"/>
                <w:szCs w:val="19"/>
              </w:rPr>
              <w:t xml:space="preserve">splniť požiadavky environmentálneho </w:t>
            </w:r>
            <w:proofErr w:type="spellStart"/>
            <w:r w:rsidR="001654D2" w:rsidRPr="00DA1E5D">
              <w:rPr>
                <w:rFonts w:ascii="Arial" w:hAnsi="Arial" w:cs="Arial"/>
                <w:sz w:val="19"/>
                <w:szCs w:val="19"/>
              </w:rPr>
              <w:t>acquis</w:t>
            </w:r>
            <w:proofErr w:type="spellEnd"/>
            <w:r w:rsidR="001654D2" w:rsidRPr="00DA1E5D">
              <w:rPr>
                <w:rFonts w:ascii="Arial" w:hAnsi="Arial" w:cs="Arial"/>
                <w:sz w:val="19"/>
                <w:szCs w:val="19"/>
              </w:rPr>
              <w:t xml:space="preserve"> Únie a pokryť potreby, ktoré členské štáty špecifikovali v súvis</w:t>
            </w:r>
            <w:r w:rsidR="001654D2">
              <w:rPr>
                <w:rFonts w:ascii="Arial" w:hAnsi="Arial" w:cs="Arial"/>
                <w:sz w:val="19"/>
                <w:szCs w:val="19"/>
              </w:rPr>
              <w:t xml:space="preserve">losti s investíciami nad rámec uvedených </w:t>
            </w:r>
            <w:r w:rsidR="001654D2" w:rsidRPr="00DA1E5D">
              <w:rPr>
                <w:rFonts w:ascii="Arial" w:hAnsi="Arial" w:cs="Arial"/>
                <w:sz w:val="19"/>
                <w:szCs w:val="19"/>
              </w:rPr>
              <w:t>požiadaviek</w:t>
            </w:r>
          </w:p>
          <w:p w:rsidR="00DA1E5D" w:rsidRDefault="00BD438C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Špecifický cieľ:</w:t>
            </w:r>
            <w:r w:rsidR="00DA1E5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A1E5D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1.2.1 Zlepšenie odvádzania a čistenia komunálnych odpadových vôd v aglomeráciách nad 2 000 EO v zmysle záväzkov SR voči EÚ</w:t>
            </w:r>
          </w:p>
          <w:p w:rsidR="00BD438C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1.2.2 Zvýšenie spoľahlivosti úpravy vody odoberanej z veľkokapacitných zdrojov povrchových vôd v záujme zvýšenia bezpečnosti dodávky pitnej vody verejnými vodovodmi</w:t>
            </w:r>
          </w:p>
        </w:tc>
      </w:tr>
      <w:tr w:rsidR="00DB1AD9" w:rsidRPr="00DA1E5D" w:rsidTr="00DA1E5D">
        <w:tc>
          <w:tcPr>
            <w:tcW w:w="2500" w:type="pct"/>
            <w:shd w:val="clear" w:color="auto" w:fill="DBE5F1" w:themeFill="accent1" w:themeFillTint="33"/>
          </w:tcPr>
          <w:p w:rsidR="00DB1AD9" w:rsidRPr="00DA1E5D" w:rsidRDefault="00DB1AD9" w:rsidP="00DB1A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Predpokladaný mesiac zverejnenia výzvy: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alias w:val="Indikatívny mesiac a rok zverejnenia"/>
            <w:tag w:val="Indikatívny mesiac a rok zverejnenia"/>
            <w:id w:val="832490019"/>
            <w:date w:fullDate="2015-07-03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DBE5F1" w:themeFill="accent1" w:themeFillTint="33"/>
              </w:tcPr>
              <w:p w:rsidR="00DB1AD9" w:rsidRPr="00DA1E5D" w:rsidRDefault="00DA1E5D" w:rsidP="00DB1AD9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19"/>
                    <w:szCs w:val="19"/>
                  </w:rPr>
                  <w:t>júl 15</w:t>
                </w:r>
              </w:p>
            </w:tc>
          </w:sdtContent>
        </w:sdt>
      </w:tr>
      <w:tr w:rsidR="00DB1AD9" w:rsidRPr="00DA1E5D" w:rsidTr="00DA1E5D">
        <w:tc>
          <w:tcPr>
            <w:tcW w:w="2500" w:type="pct"/>
            <w:shd w:val="clear" w:color="auto" w:fill="DBE5F1" w:themeFill="accent1" w:themeFillTint="33"/>
          </w:tcPr>
          <w:p w:rsidR="00DB1AD9" w:rsidRPr="00DA1E5D" w:rsidRDefault="00DB1AD9" w:rsidP="00DB1AD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zdroje informácií: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DB1AD9" w:rsidRPr="00DA1E5D" w:rsidRDefault="00DA1E5D" w:rsidP="00DB1AD9">
            <w:pPr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http://www.op-kzp.sk/obsah-vyzvy/1-vyzva-zamerana-na-kanalizacie-cov-a-vodovody-opkzp-po1-sc121122-2015/</w:t>
            </w:r>
          </w:p>
        </w:tc>
      </w:tr>
      <w:tr w:rsidR="006A4925" w:rsidRPr="00DA1E5D" w:rsidTr="006A4925">
        <w:tc>
          <w:tcPr>
            <w:tcW w:w="5000" w:type="pct"/>
            <w:gridSpan w:val="2"/>
            <w:shd w:val="clear" w:color="auto" w:fill="auto"/>
          </w:tcPr>
          <w:p w:rsidR="006A4925" w:rsidRPr="00DA1E5D" w:rsidRDefault="006A4925" w:rsidP="00DB1AD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1E5D" w:rsidRPr="00DA1E5D" w:rsidTr="00DA1E5D">
        <w:tc>
          <w:tcPr>
            <w:tcW w:w="5000" w:type="pct"/>
            <w:gridSpan w:val="2"/>
            <w:shd w:val="clear" w:color="auto" w:fill="DBE5F1" w:themeFill="accent1" w:themeFillTint="33"/>
          </w:tcPr>
          <w:p w:rsidR="00DA1E5D" w:rsidRPr="001654D2" w:rsidRDefault="00DA1E5D" w:rsidP="00DA1E5D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Program:</w:t>
            </w:r>
            <w:r>
              <w:t xml:space="preserve"> </w:t>
            </w:r>
            <w:r w:rsidRPr="001654D2">
              <w:rPr>
                <w:rFonts w:ascii="Arial" w:hAnsi="Arial" w:cs="Arial"/>
                <w:b/>
                <w:sz w:val="19"/>
                <w:szCs w:val="19"/>
              </w:rPr>
              <w:t>Operačný program Ľudské zdroje</w:t>
            </w:r>
          </w:p>
          <w:p w:rsidR="00DA1E5D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Prioritná os: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A1E5D">
              <w:rPr>
                <w:rFonts w:ascii="Arial" w:hAnsi="Arial" w:cs="Arial"/>
                <w:sz w:val="19"/>
                <w:szCs w:val="19"/>
              </w:rPr>
              <w:t>6: Technická vybavenosť v obciach s prítomnosťou marginalizovaných rómskych komunít</w:t>
            </w:r>
          </w:p>
          <w:p w:rsidR="006A4925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Tematický cieľ:</w:t>
            </w:r>
            <w:r w:rsidR="006A4925">
              <w:rPr>
                <w:rFonts w:ascii="Arial" w:hAnsi="Arial" w:cs="Arial"/>
                <w:sz w:val="19"/>
                <w:szCs w:val="19"/>
              </w:rPr>
              <w:t xml:space="preserve"> 6 - Ochrana životného prostredia a presadzovania efektívnosti zdrojov</w:t>
            </w:r>
            <w:r w:rsidR="006A4925" w:rsidRPr="00DA1E5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A1E5D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Investičná priorita:</w:t>
            </w:r>
            <w:r w:rsidR="006A492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A1901">
              <w:rPr>
                <w:rFonts w:ascii="Arial" w:hAnsi="Arial" w:cs="Arial"/>
                <w:sz w:val="19"/>
                <w:szCs w:val="19"/>
              </w:rPr>
              <w:t>6.1 – Poskytovanie podpory fyzickej, ekonomickej a sociálnej regenerácie zanedbaných komunít v mestských a vidieckych oblastiach</w:t>
            </w:r>
          </w:p>
          <w:p w:rsidR="00DA1E5D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Špecifický cieľ: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A1E5D">
              <w:rPr>
                <w:rFonts w:ascii="Arial" w:hAnsi="Arial" w:cs="Arial"/>
                <w:sz w:val="19"/>
                <w:szCs w:val="19"/>
              </w:rPr>
              <w:t xml:space="preserve">6.1.1: Rast počtu rómskych domácností s prístupom k zlepšeným podmienkam bývania </w:t>
            </w:r>
          </w:p>
        </w:tc>
      </w:tr>
      <w:tr w:rsidR="00DA1E5D" w:rsidRPr="00DA1E5D" w:rsidTr="00DA1E5D">
        <w:tc>
          <w:tcPr>
            <w:tcW w:w="2500" w:type="pct"/>
            <w:shd w:val="clear" w:color="auto" w:fill="DBE5F1" w:themeFill="accent1" w:themeFillTint="33"/>
          </w:tcPr>
          <w:p w:rsidR="00DA1E5D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Predpokladaný mesiac zverejnenia výzvy: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DA1E5D" w:rsidRPr="00DA1E5D" w:rsidRDefault="00DA1E5D" w:rsidP="00DA1E5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2016</w:t>
            </w:r>
          </w:p>
        </w:tc>
      </w:tr>
      <w:tr w:rsidR="00DA1E5D" w:rsidRPr="00DA1E5D" w:rsidTr="00DA1E5D">
        <w:tc>
          <w:tcPr>
            <w:tcW w:w="2500" w:type="pct"/>
            <w:shd w:val="clear" w:color="auto" w:fill="DBE5F1" w:themeFill="accent1" w:themeFillTint="33"/>
          </w:tcPr>
          <w:p w:rsidR="00DA1E5D" w:rsidRPr="00DA1E5D" w:rsidRDefault="00DA1E5D" w:rsidP="00DA1E5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zdroje informácií: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DA1E5D" w:rsidRPr="00DA1E5D" w:rsidRDefault="00DA1E5D" w:rsidP="00DA1E5D">
            <w:pPr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http://www.minv.sk/?harmonogram-vyziev</w:t>
            </w:r>
          </w:p>
        </w:tc>
      </w:tr>
      <w:tr w:rsidR="00810F8E" w:rsidRPr="00DA1E5D" w:rsidTr="006A4925">
        <w:tc>
          <w:tcPr>
            <w:tcW w:w="5000" w:type="pct"/>
            <w:gridSpan w:val="2"/>
            <w:shd w:val="clear" w:color="auto" w:fill="auto"/>
          </w:tcPr>
          <w:p w:rsidR="00810F8E" w:rsidRPr="00DA1E5D" w:rsidRDefault="00810F8E" w:rsidP="00DA1E5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10F8E" w:rsidRPr="00DA1E5D" w:rsidTr="00836222">
        <w:tc>
          <w:tcPr>
            <w:tcW w:w="5000" w:type="pct"/>
            <w:gridSpan w:val="2"/>
            <w:shd w:val="clear" w:color="auto" w:fill="DBE5F1" w:themeFill="accent1" w:themeFillTint="33"/>
          </w:tcPr>
          <w:p w:rsidR="00810F8E" w:rsidRPr="001654D2" w:rsidRDefault="00810F8E" w:rsidP="00836222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Program:</w:t>
            </w:r>
            <w:r>
              <w:t xml:space="preserve"> </w:t>
            </w:r>
            <w:r w:rsidRPr="00810F8E">
              <w:rPr>
                <w:rFonts w:ascii="Arial" w:hAnsi="Arial" w:cs="Arial"/>
                <w:b/>
                <w:sz w:val="19"/>
                <w:szCs w:val="19"/>
              </w:rPr>
              <w:t>INTERREG EUROPE</w:t>
            </w:r>
          </w:p>
          <w:p w:rsidR="00810F8E" w:rsidRDefault="00810F8E" w:rsidP="00836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Prioritná os: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7E63">
              <w:rPr>
                <w:rFonts w:ascii="Arial" w:hAnsi="Arial" w:cs="Arial"/>
                <w:sz w:val="19"/>
                <w:szCs w:val="19"/>
              </w:rPr>
              <w:t xml:space="preserve">4 - </w:t>
            </w:r>
            <w:r w:rsidR="005C7E63" w:rsidRPr="005C7E63">
              <w:rPr>
                <w:rFonts w:ascii="Arial" w:hAnsi="Arial" w:cs="Arial"/>
                <w:sz w:val="19"/>
                <w:szCs w:val="19"/>
              </w:rPr>
              <w:t>Životné prostredie a efektívne využívanie zdrojov</w:t>
            </w:r>
          </w:p>
          <w:p w:rsidR="00810F8E" w:rsidRDefault="00810F8E" w:rsidP="00836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 xml:space="preserve">Tematický </w:t>
            </w:r>
            <w:r w:rsidR="005C7E63">
              <w:rPr>
                <w:rFonts w:ascii="Arial" w:hAnsi="Arial" w:cs="Arial"/>
                <w:sz w:val="19"/>
                <w:szCs w:val="19"/>
              </w:rPr>
              <w:t>cie</w:t>
            </w:r>
            <w:r w:rsidRPr="00DA1E5D">
              <w:rPr>
                <w:rFonts w:ascii="Arial" w:hAnsi="Arial" w:cs="Arial"/>
                <w:sz w:val="19"/>
                <w:szCs w:val="19"/>
              </w:rPr>
              <w:t>ľ:</w:t>
            </w:r>
            <w:r>
              <w:rPr>
                <w:rFonts w:ascii="Arial" w:hAnsi="Arial" w:cs="Arial"/>
                <w:sz w:val="19"/>
                <w:szCs w:val="19"/>
              </w:rPr>
              <w:t xml:space="preserve"> 6 </w:t>
            </w:r>
            <w:r w:rsidR="005C7E63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C7E63" w:rsidRPr="005C7E63">
              <w:rPr>
                <w:rFonts w:ascii="Arial" w:hAnsi="Arial" w:cs="Arial"/>
                <w:sz w:val="19"/>
                <w:szCs w:val="19"/>
              </w:rPr>
              <w:t>Zachovanie a ochrana životného prostredia a podpora efektívneho využívania zdrojov</w:t>
            </w:r>
          </w:p>
          <w:p w:rsidR="00BE02B2" w:rsidRPr="00DA1E5D" w:rsidRDefault="00BE02B2" w:rsidP="00836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Investičná priorita: 6g - </w:t>
            </w:r>
            <w:r w:rsidRPr="005C7E63">
              <w:rPr>
                <w:rFonts w:ascii="Arial" w:hAnsi="Arial" w:cs="Arial"/>
                <w:sz w:val="19"/>
                <w:szCs w:val="19"/>
              </w:rPr>
              <w:t>Podpora prechodu priemyslu na hospodárstvo efektívne využívajúce zdroje, podpora zeleného rastu, ekologických inovácií a riadenia environmentálneho správania vo verejnom a súkromnom sektore.</w:t>
            </w:r>
          </w:p>
          <w:p w:rsidR="00810F8E" w:rsidRPr="00DA1E5D" w:rsidRDefault="00810F8E" w:rsidP="00810F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Špecifický cieľ:</w:t>
            </w:r>
            <w:r>
              <w:rPr>
                <w:rFonts w:ascii="Arial" w:hAnsi="Arial" w:cs="Arial"/>
                <w:sz w:val="19"/>
                <w:szCs w:val="19"/>
              </w:rPr>
              <w:t xml:space="preserve"> 4.2</w:t>
            </w:r>
            <w:r w:rsidRPr="00DA1E5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C7E63" w:rsidRPr="005C7E63">
              <w:rPr>
                <w:rFonts w:ascii="Arial" w:hAnsi="Arial" w:cs="Arial"/>
                <w:sz w:val="19"/>
                <w:szCs w:val="19"/>
              </w:rPr>
              <w:t xml:space="preserve">Zlepšiť implementáciu politík a programov regionálneho rozvoja, najmä programov zameraných na investovanie do rastu a zamestnanosti a, pokiaľ je to relevantné, programov EÚS zameraných na zvyšovanie efektívnosti využívania zdrojov, zelený rast a </w:t>
            </w:r>
            <w:proofErr w:type="spellStart"/>
            <w:r w:rsidR="005C7E63" w:rsidRPr="005C7E63">
              <w:rPr>
                <w:rFonts w:ascii="Arial" w:hAnsi="Arial" w:cs="Arial"/>
                <w:sz w:val="19"/>
                <w:szCs w:val="19"/>
              </w:rPr>
              <w:t>ekoinovácie</w:t>
            </w:r>
            <w:proofErr w:type="spellEnd"/>
            <w:r w:rsidR="005C7E63" w:rsidRPr="005C7E63">
              <w:rPr>
                <w:rFonts w:ascii="Arial" w:hAnsi="Arial" w:cs="Arial"/>
                <w:sz w:val="19"/>
                <w:szCs w:val="19"/>
              </w:rPr>
              <w:t xml:space="preserve"> a riadenie environmentálneho správania.</w:t>
            </w:r>
          </w:p>
        </w:tc>
      </w:tr>
      <w:tr w:rsidR="00810F8E" w:rsidRPr="00DA1E5D" w:rsidTr="00836222">
        <w:tc>
          <w:tcPr>
            <w:tcW w:w="2500" w:type="pct"/>
            <w:shd w:val="clear" w:color="auto" w:fill="DBE5F1" w:themeFill="accent1" w:themeFillTint="33"/>
          </w:tcPr>
          <w:p w:rsidR="00810F8E" w:rsidRPr="00DA1E5D" w:rsidRDefault="00810F8E" w:rsidP="00836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Predpokladaný mesiac zverejnenia výzvy: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810F8E" w:rsidRPr="00DA1E5D" w:rsidRDefault="00810F8E" w:rsidP="00836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2016</w:t>
            </w:r>
          </w:p>
        </w:tc>
      </w:tr>
      <w:tr w:rsidR="00810F8E" w:rsidRPr="00DA1E5D" w:rsidTr="00836222">
        <w:tc>
          <w:tcPr>
            <w:tcW w:w="2500" w:type="pct"/>
            <w:shd w:val="clear" w:color="auto" w:fill="DBE5F1" w:themeFill="accent1" w:themeFillTint="33"/>
          </w:tcPr>
          <w:p w:rsidR="00810F8E" w:rsidRPr="00DA1E5D" w:rsidRDefault="00810F8E" w:rsidP="0083622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zdroje informácií: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810F8E" w:rsidRPr="00DA1E5D" w:rsidRDefault="00624A6F" w:rsidP="00836222">
            <w:pPr>
              <w:rPr>
                <w:rFonts w:ascii="Arial" w:hAnsi="Arial" w:cs="Arial"/>
                <w:sz w:val="19"/>
                <w:szCs w:val="19"/>
              </w:rPr>
            </w:pPr>
            <w:r w:rsidRPr="00624A6F">
              <w:rPr>
                <w:rFonts w:ascii="Arial" w:hAnsi="Arial" w:cs="Arial"/>
                <w:sz w:val="19"/>
                <w:szCs w:val="19"/>
              </w:rPr>
              <w:t>http://www.mhsr.sk/program-spoluprace-interreg-europe-2014-2020/142063s</w:t>
            </w:r>
          </w:p>
        </w:tc>
      </w:tr>
      <w:tr w:rsidR="00810F8E" w:rsidRPr="00DA1E5D" w:rsidTr="006A4925">
        <w:tc>
          <w:tcPr>
            <w:tcW w:w="5000" w:type="pct"/>
            <w:gridSpan w:val="2"/>
            <w:shd w:val="clear" w:color="auto" w:fill="auto"/>
          </w:tcPr>
          <w:p w:rsidR="004A5AF3" w:rsidRDefault="004A5AF3" w:rsidP="00DA1E5D">
            <w:pPr>
              <w:rPr>
                <w:rFonts w:ascii="Arial" w:hAnsi="Arial" w:cs="Arial"/>
                <w:sz w:val="19"/>
                <w:szCs w:val="19"/>
              </w:rPr>
            </w:pPr>
          </w:p>
          <w:p w:rsidR="00BE02B2" w:rsidRDefault="00BE02B2" w:rsidP="00DA1E5D">
            <w:pPr>
              <w:rPr>
                <w:rFonts w:ascii="Arial" w:hAnsi="Arial" w:cs="Arial"/>
                <w:sz w:val="19"/>
                <w:szCs w:val="19"/>
              </w:rPr>
            </w:pPr>
          </w:p>
          <w:p w:rsidR="00BE02B2" w:rsidRPr="00DA1E5D" w:rsidRDefault="00BE02B2" w:rsidP="00DA1E5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4925" w:rsidRPr="00DA1E5D" w:rsidTr="006A4925">
        <w:tc>
          <w:tcPr>
            <w:tcW w:w="5000" w:type="pct"/>
            <w:gridSpan w:val="2"/>
            <w:shd w:val="clear" w:color="auto" w:fill="DBE5F1" w:themeFill="accent1" w:themeFillTint="33"/>
          </w:tcPr>
          <w:p w:rsidR="006A4925" w:rsidRPr="001654D2" w:rsidRDefault="006A4925" w:rsidP="006A49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lastRenderedPageBreak/>
              <w:t>Program:</w:t>
            </w:r>
            <w: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Program rozvoja vidieka </w:t>
            </w:r>
          </w:p>
          <w:p w:rsidR="006A4925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925">
              <w:rPr>
                <w:rFonts w:ascii="Arial" w:hAnsi="Arial" w:cs="Arial"/>
                <w:sz w:val="19"/>
                <w:szCs w:val="19"/>
              </w:rPr>
              <w:t>Priorita 6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6A4925">
              <w:rPr>
                <w:rFonts w:ascii="Arial" w:hAnsi="Arial" w:cs="Arial"/>
                <w:sz w:val="19"/>
                <w:szCs w:val="19"/>
              </w:rPr>
              <w:t xml:space="preserve">Podpora sociálneho začleňovania, zmierňovania chudoby a hospodárskeho rozvoja vo vidieckych oblastiach </w:t>
            </w:r>
          </w:p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6A4925">
              <w:rPr>
                <w:rFonts w:ascii="Arial" w:hAnsi="Arial" w:cs="Arial"/>
                <w:sz w:val="19"/>
                <w:szCs w:val="19"/>
              </w:rPr>
              <w:t>Fokusová</w:t>
            </w:r>
            <w:proofErr w:type="spellEnd"/>
            <w:r w:rsidRPr="006A4925">
              <w:rPr>
                <w:rFonts w:ascii="Arial" w:hAnsi="Arial" w:cs="Arial"/>
                <w:sz w:val="19"/>
                <w:szCs w:val="19"/>
              </w:rPr>
              <w:t xml:space="preserve"> oblasť 6B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6A4925">
              <w:rPr>
                <w:rFonts w:ascii="Arial" w:hAnsi="Arial" w:cs="Arial"/>
                <w:sz w:val="19"/>
                <w:szCs w:val="19"/>
              </w:rPr>
              <w:t>Podpora miestneho rozvoja vo vidieckych oblastiach</w:t>
            </w:r>
          </w:p>
        </w:tc>
      </w:tr>
      <w:tr w:rsidR="006A4925" w:rsidRPr="00DA1E5D" w:rsidTr="00DA1E5D">
        <w:tc>
          <w:tcPr>
            <w:tcW w:w="2500" w:type="pct"/>
            <w:shd w:val="clear" w:color="auto" w:fill="DBE5F1" w:themeFill="accent1" w:themeFillTint="33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Predpokladaný mesiac zverejnenia výzvy: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A4925" w:rsidRPr="00DA1E5D" w:rsidRDefault="006A4925" w:rsidP="006A49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27.10.2015</w:t>
            </w:r>
          </w:p>
        </w:tc>
      </w:tr>
      <w:tr w:rsidR="006A4925" w:rsidRPr="00DA1E5D" w:rsidTr="00DA1E5D">
        <w:tc>
          <w:tcPr>
            <w:tcW w:w="2500" w:type="pct"/>
            <w:shd w:val="clear" w:color="auto" w:fill="DBE5F1" w:themeFill="accent1" w:themeFillTint="33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zdroje informácií: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A4925" w:rsidRPr="00DA1E5D" w:rsidRDefault="006A4925" w:rsidP="006A4925">
            <w:pPr>
              <w:rPr>
                <w:rFonts w:ascii="Arial" w:hAnsi="Arial" w:cs="Arial"/>
                <w:sz w:val="19"/>
                <w:szCs w:val="19"/>
              </w:rPr>
            </w:pPr>
            <w:r w:rsidRPr="006A4925">
              <w:rPr>
                <w:rFonts w:ascii="Arial" w:hAnsi="Arial" w:cs="Arial"/>
                <w:sz w:val="19"/>
                <w:szCs w:val="19"/>
              </w:rPr>
              <w:t>http://www.apa.sk/index.php?navID=545</w:t>
            </w:r>
          </w:p>
        </w:tc>
      </w:tr>
      <w:tr w:rsidR="006A4925" w:rsidRPr="00DA1E5D" w:rsidTr="005A3BAE">
        <w:tc>
          <w:tcPr>
            <w:tcW w:w="2500" w:type="pct"/>
            <w:shd w:val="clear" w:color="auto" w:fill="FFFFFF" w:themeFill="background1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A4925" w:rsidRPr="00DA1E5D" w:rsidRDefault="006A4925" w:rsidP="006A492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4925" w:rsidRPr="00DA1E5D" w:rsidTr="00DA1E5D">
        <w:tc>
          <w:tcPr>
            <w:tcW w:w="5000" w:type="pct"/>
            <w:gridSpan w:val="2"/>
            <w:shd w:val="clear" w:color="auto" w:fill="DBE5F1" w:themeFill="accent1" w:themeFillTint="33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b/>
                <w:sz w:val="19"/>
                <w:szCs w:val="19"/>
              </w:rPr>
              <w:t>Identifikovaná podpora z iných nástrojov EÚ so synergickým účinkom k programu</w:t>
            </w:r>
            <w:r w:rsidRPr="00DA1E5D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Program:</w:t>
            </w:r>
          </w:p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4925" w:rsidRPr="00DA1E5D" w:rsidTr="00DA1E5D">
        <w:tc>
          <w:tcPr>
            <w:tcW w:w="2500" w:type="pct"/>
            <w:shd w:val="clear" w:color="auto" w:fill="DBE5F1" w:themeFill="accent1" w:themeFillTint="33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informácie: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uviesť všeobecnú informáciu s odkazom na webové sídlo programu</w:t>
            </w:r>
          </w:p>
        </w:tc>
      </w:tr>
      <w:tr w:rsidR="006A4925" w:rsidRPr="00DA1E5D" w:rsidTr="005A3BAE">
        <w:tc>
          <w:tcPr>
            <w:tcW w:w="2500" w:type="pct"/>
            <w:shd w:val="clear" w:color="auto" w:fill="FFFFFF" w:themeFill="background1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4925" w:rsidRPr="00DA1E5D" w:rsidTr="00DA1E5D">
        <w:tc>
          <w:tcPr>
            <w:tcW w:w="5000" w:type="pct"/>
            <w:gridSpan w:val="2"/>
            <w:shd w:val="clear" w:color="auto" w:fill="DBE5F1" w:themeFill="accent1" w:themeFillTint="33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A1E5D">
              <w:rPr>
                <w:rFonts w:ascii="Arial" w:hAnsi="Arial" w:cs="Arial"/>
                <w:b/>
                <w:sz w:val="19"/>
                <w:szCs w:val="19"/>
              </w:rPr>
              <w:t>Identifikovaná podpora z nástrojov SR (dotačné schémy, granty a pod.):</w:t>
            </w:r>
          </w:p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Program:</w:t>
            </w:r>
          </w:p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4925" w:rsidRPr="00DA1E5D" w:rsidTr="00DA1E5D">
        <w:tc>
          <w:tcPr>
            <w:tcW w:w="2500" w:type="pct"/>
            <w:shd w:val="clear" w:color="auto" w:fill="DBE5F1" w:themeFill="accent1" w:themeFillTint="33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Dodatočné informácie: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:rsidR="006A4925" w:rsidRPr="00DA1E5D" w:rsidRDefault="006A4925" w:rsidP="006A492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A1E5D">
              <w:rPr>
                <w:rFonts w:ascii="Arial" w:hAnsi="Arial" w:cs="Arial"/>
                <w:sz w:val="19"/>
                <w:szCs w:val="19"/>
              </w:rPr>
              <w:t>uviesť všeobecnú informáciu s odkazom na webové sídlo</w:t>
            </w:r>
          </w:p>
        </w:tc>
      </w:tr>
    </w:tbl>
    <w:p w:rsidR="00F27B05" w:rsidRDefault="00F27B05" w:rsidP="00F27B05">
      <w:pPr>
        <w:spacing w:before="240"/>
        <w:jc w:val="both"/>
      </w:pPr>
    </w:p>
    <w:p w:rsidR="00F27B05" w:rsidRPr="00DA1E5D" w:rsidRDefault="00F27B05" w:rsidP="00F27B05">
      <w:pPr>
        <w:spacing w:before="240"/>
        <w:jc w:val="both"/>
        <w:rPr>
          <w:rFonts w:ascii="Arial" w:hAnsi="Arial" w:cs="Arial"/>
          <w:sz w:val="19"/>
          <w:szCs w:val="19"/>
        </w:rPr>
      </w:pPr>
      <w:r w:rsidRPr="00DA1E5D">
        <w:rPr>
          <w:rFonts w:ascii="Arial" w:hAnsi="Arial" w:cs="Arial"/>
          <w:sz w:val="19"/>
          <w:szCs w:val="19"/>
        </w:rPr>
        <w:t xml:space="preserve">Informácie uvedené v tejto prílohe sú v súlade so stanoviskom Pracovnej komisie k zabezpečeniu synergických účinkov medzi EŠIF navzájom a medzi EŠIF a inými nástrojmi podpory EÚ a SR zo dňa </w:t>
      </w:r>
      <w:sdt>
        <w:sdtPr>
          <w:rPr>
            <w:rFonts w:ascii="Arial" w:hAnsi="Arial" w:cs="Arial"/>
            <w:sz w:val="19"/>
            <w:szCs w:val="19"/>
          </w:rPr>
          <w:alias w:val="Dátum"/>
          <w:tag w:val="Kliknutím zadajte dátum"/>
          <w:id w:val="1796801758"/>
          <w:date w:fullDate="2016-03-02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C02905">
            <w:rPr>
              <w:rFonts w:ascii="Arial" w:hAnsi="Arial" w:cs="Arial"/>
              <w:sz w:val="19"/>
              <w:szCs w:val="19"/>
            </w:rPr>
            <w:t>02.03.2016</w:t>
          </w:r>
        </w:sdtContent>
      </w:sdt>
      <w:r w:rsidRPr="00DA1E5D">
        <w:rPr>
          <w:rStyle w:val="Odkaznapoznmkupodiarou"/>
          <w:rFonts w:ascii="Arial" w:hAnsi="Arial" w:cs="Arial"/>
          <w:sz w:val="19"/>
          <w:szCs w:val="19"/>
        </w:rPr>
        <w:footnoteReference w:id="2"/>
      </w:r>
      <w:r w:rsidRPr="00DA1E5D">
        <w:rPr>
          <w:rFonts w:ascii="Arial" w:hAnsi="Arial" w:cs="Arial"/>
          <w:sz w:val="19"/>
          <w:szCs w:val="19"/>
        </w:rPr>
        <w:t>.</w:t>
      </w:r>
    </w:p>
    <w:p w:rsidR="00DB1AD9" w:rsidRPr="00DA1E5D" w:rsidRDefault="00DB1AD9" w:rsidP="00F27B05">
      <w:pPr>
        <w:spacing w:before="240"/>
        <w:jc w:val="both"/>
        <w:rPr>
          <w:rFonts w:ascii="Arial" w:hAnsi="Arial" w:cs="Arial"/>
          <w:b/>
          <w:i/>
          <w:sz w:val="19"/>
          <w:szCs w:val="19"/>
        </w:rPr>
      </w:pPr>
    </w:p>
    <w:sectPr w:rsidR="00DB1AD9" w:rsidRPr="00DA1E5D" w:rsidSect="001B54F2">
      <w:headerReference w:type="default" r:id="rId9"/>
      <w:footerReference w:type="default" r:id="rId10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D0" w:rsidRDefault="00833DD0" w:rsidP="00B948E0">
      <w:r>
        <w:separator/>
      </w:r>
    </w:p>
  </w:endnote>
  <w:endnote w:type="continuationSeparator" w:id="0">
    <w:p w:rsidR="00833DD0" w:rsidRDefault="00833DD0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  <w:p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D0" w:rsidRDefault="00833DD0" w:rsidP="00B948E0">
      <w:r>
        <w:separator/>
      </w:r>
    </w:p>
  </w:footnote>
  <w:footnote w:type="continuationSeparator" w:id="0">
    <w:p w:rsidR="00833DD0" w:rsidRDefault="00833DD0" w:rsidP="00B948E0">
      <w:r>
        <w:continuationSeparator/>
      </w:r>
    </w:p>
  </w:footnote>
  <w:footnote w:id="1">
    <w:p w:rsidR="00DB1AD9" w:rsidRPr="00DA1E5D" w:rsidRDefault="00DB1AD9" w:rsidP="00DB1AD9">
      <w:pPr>
        <w:pStyle w:val="Textpoznmkypodiarou"/>
        <w:ind w:left="170" w:hanging="170"/>
        <w:jc w:val="both"/>
        <w:rPr>
          <w:rFonts w:ascii="Arial" w:hAnsi="Arial" w:cs="Arial"/>
          <w:sz w:val="16"/>
          <w:szCs w:val="16"/>
        </w:rPr>
      </w:pPr>
      <w:r w:rsidRPr="00DA1E5D">
        <w:rPr>
          <w:rStyle w:val="Odkaznapoznmkupodiarou"/>
          <w:rFonts w:ascii="Arial" w:hAnsi="Arial" w:cs="Arial"/>
          <w:sz w:val="16"/>
          <w:szCs w:val="16"/>
        </w:rPr>
        <w:footnoteRef/>
      </w:r>
      <w:r w:rsidRPr="00DA1E5D">
        <w:rPr>
          <w:rFonts w:ascii="Arial" w:hAnsi="Arial" w:cs="Arial"/>
          <w:sz w:val="16"/>
          <w:szCs w:val="16"/>
        </w:rPr>
        <w:t xml:space="preserve"> programom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 w:rsidRPr="00DA1E5D">
        <w:rPr>
          <w:rStyle w:val="Odkaznapoznmkupodiarou"/>
          <w:rFonts w:ascii="Arial" w:hAnsi="Arial" w:cs="Arial"/>
          <w:sz w:val="16"/>
          <w:szCs w:val="16"/>
        </w:rPr>
        <w:footnoteRef/>
      </w:r>
      <w:r w:rsidRPr="00DA1E5D">
        <w:rPr>
          <w:rFonts w:ascii="Arial" w:hAnsi="Arial" w:cs="Arial"/>
          <w:sz w:val="16"/>
          <w:szCs w:val="16"/>
        </w:rPr>
        <w:t xml:space="preserve"> 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5D" w:rsidRPr="00DA1E5D" w:rsidRDefault="00DA1E5D" w:rsidP="00DA1E5D">
    <w:pPr>
      <w:tabs>
        <w:tab w:val="left" w:pos="1977"/>
        <w:tab w:val="center" w:pos="4703"/>
        <w:tab w:val="right" w:pos="9406"/>
      </w:tabs>
      <w:ind w:firstLine="1977"/>
      <w:rPr>
        <w:rFonts w:ascii="Arial" w:hAnsi="Arial"/>
        <w:sz w:val="16"/>
        <w:lang w:val="en-US" w:eastAsia="en-US"/>
      </w:rPr>
    </w:pPr>
    <w:r w:rsidRPr="00DA1E5D">
      <w:rPr>
        <w:rFonts w:ascii="Arial" w:hAnsi="Arial"/>
        <w:noProof/>
        <w:sz w:val="16"/>
      </w:rPr>
      <w:drawing>
        <wp:anchor distT="0" distB="0" distL="114300" distR="114300" simplePos="0" relativeHeight="251658240" behindDoc="0" locked="0" layoutInCell="1" allowOverlap="1" wp14:anchorId="3C80FC34" wp14:editId="3B5827D0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E5D">
      <w:rPr>
        <w:rFonts w:ascii="Arial" w:hAnsi="Arial"/>
        <w:noProof/>
        <w:sz w:val="16"/>
      </w:rPr>
      <w:drawing>
        <wp:anchor distT="0" distB="0" distL="114300" distR="114300" simplePos="0" relativeHeight="251662336" behindDoc="1" locked="0" layoutInCell="1" allowOverlap="1" wp14:anchorId="3FFC36FF" wp14:editId="49D6A5B5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8" name="Obrázok 8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A1E5D">
      <w:rPr>
        <w:rFonts w:ascii="Arial" w:hAnsi="Arial"/>
        <w:sz w:val="16"/>
        <w:lang w:val="en-US" w:eastAsia="en-US"/>
      </w:rPr>
      <w:t>Európska</w:t>
    </w:r>
    <w:proofErr w:type="spellEnd"/>
    <w:r w:rsidRPr="00DA1E5D">
      <w:rPr>
        <w:rFonts w:ascii="Arial" w:hAnsi="Arial"/>
        <w:sz w:val="16"/>
        <w:lang w:val="en-US" w:eastAsia="en-US"/>
      </w:rPr>
      <w:t xml:space="preserve"> </w:t>
    </w:r>
    <w:proofErr w:type="spellStart"/>
    <w:r w:rsidRPr="00DA1E5D">
      <w:rPr>
        <w:rFonts w:ascii="Arial" w:hAnsi="Arial"/>
        <w:sz w:val="16"/>
        <w:lang w:val="en-US" w:eastAsia="en-US"/>
      </w:rPr>
      <w:t>únia</w:t>
    </w:r>
    <w:proofErr w:type="spellEnd"/>
  </w:p>
  <w:p w:rsidR="00DA1E5D" w:rsidRPr="00DA1E5D" w:rsidRDefault="00DA1E5D" w:rsidP="00DA1E5D">
    <w:pPr>
      <w:tabs>
        <w:tab w:val="left" w:pos="1977"/>
        <w:tab w:val="center" w:pos="4703"/>
        <w:tab w:val="right" w:pos="9406"/>
      </w:tabs>
      <w:rPr>
        <w:rFonts w:ascii="Arial" w:hAnsi="Arial"/>
        <w:sz w:val="16"/>
        <w:lang w:val="en-US" w:eastAsia="en-US"/>
      </w:rPr>
    </w:pPr>
    <w:r w:rsidRPr="00DA1E5D">
      <w:rPr>
        <w:rFonts w:ascii="Arial" w:hAnsi="Arial"/>
        <w:sz w:val="16"/>
        <w:lang w:val="en-US" w:eastAsia="en-US"/>
      </w:rPr>
      <w:tab/>
    </w:r>
    <w:proofErr w:type="spellStart"/>
    <w:r w:rsidRPr="00DA1E5D">
      <w:rPr>
        <w:rFonts w:ascii="Arial" w:hAnsi="Arial"/>
        <w:sz w:val="16"/>
        <w:lang w:val="en-US" w:eastAsia="en-US"/>
      </w:rPr>
      <w:t>Európsky</w:t>
    </w:r>
    <w:proofErr w:type="spellEnd"/>
    <w:r w:rsidRPr="00DA1E5D">
      <w:rPr>
        <w:rFonts w:ascii="Arial" w:hAnsi="Arial"/>
        <w:sz w:val="16"/>
        <w:lang w:val="en-US" w:eastAsia="en-US"/>
      </w:rPr>
      <w:t xml:space="preserve"> fond pre </w:t>
    </w:r>
    <w:proofErr w:type="spellStart"/>
    <w:r w:rsidRPr="00DA1E5D">
      <w:rPr>
        <w:rFonts w:ascii="Arial" w:hAnsi="Arial"/>
        <w:sz w:val="16"/>
        <w:lang w:val="en-US" w:eastAsia="en-US"/>
      </w:rPr>
      <w:t>Regionálny</w:t>
    </w:r>
    <w:proofErr w:type="spellEnd"/>
    <w:r w:rsidRPr="00DA1E5D">
      <w:rPr>
        <w:rFonts w:ascii="Arial" w:hAnsi="Arial"/>
        <w:sz w:val="16"/>
        <w:lang w:val="en-US" w:eastAsia="en-US"/>
      </w:rPr>
      <w:t xml:space="preserve"> </w:t>
    </w:r>
    <w:proofErr w:type="spellStart"/>
    <w:r w:rsidRPr="00DA1E5D">
      <w:rPr>
        <w:rFonts w:ascii="Arial" w:hAnsi="Arial"/>
        <w:sz w:val="16"/>
        <w:lang w:val="en-US" w:eastAsia="en-US"/>
      </w:rPr>
      <w:t>rozvoj</w:t>
    </w:r>
    <w:proofErr w:type="spellEnd"/>
  </w:p>
  <w:p w:rsidR="00DA1E5D" w:rsidRPr="00DA1E5D" w:rsidRDefault="00DA1E5D" w:rsidP="00DA1E5D">
    <w:pPr>
      <w:tabs>
        <w:tab w:val="left" w:pos="1977"/>
        <w:tab w:val="center" w:pos="4703"/>
        <w:tab w:val="right" w:pos="9406"/>
      </w:tabs>
      <w:rPr>
        <w:rFonts w:ascii="Arial" w:hAnsi="Arial"/>
        <w:sz w:val="16"/>
        <w:lang w:val="en-US" w:eastAsia="en-US"/>
      </w:rPr>
    </w:pPr>
    <w:r w:rsidRPr="00DA1E5D">
      <w:rPr>
        <w:rFonts w:ascii="Arial" w:hAnsi="Arial"/>
        <w:sz w:val="16"/>
        <w:lang w:val="en-US" w:eastAsia="en-US"/>
      </w:rPr>
      <w:tab/>
    </w:r>
    <w:proofErr w:type="spellStart"/>
    <w:r w:rsidRPr="00DA1E5D">
      <w:rPr>
        <w:rFonts w:ascii="Arial" w:hAnsi="Arial"/>
        <w:sz w:val="16"/>
        <w:lang w:val="en-US" w:eastAsia="en-US"/>
      </w:rPr>
      <w:t>Integrovaný</w:t>
    </w:r>
    <w:proofErr w:type="spellEnd"/>
    <w:r w:rsidRPr="00DA1E5D">
      <w:rPr>
        <w:rFonts w:ascii="Arial" w:hAnsi="Arial"/>
        <w:sz w:val="16"/>
        <w:lang w:val="en-US" w:eastAsia="en-US"/>
      </w:rPr>
      <w:t xml:space="preserve"> </w:t>
    </w:r>
    <w:proofErr w:type="spellStart"/>
    <w:r w:rsidRPr="00DA1E5D">
      <w:rPr>
        <w:rFonts w:ascii="Arial" w:hAnsi="Arial"/>
        <w:sz w:val="16"/>
        <w:lang w:val="en-US" w:eastAsia="en-US"/>
      </w:rPr>
      <w:t>regionálny</w:t>
    </w:r>
    <w:proofErr w:type="spellEnd"/>
    <w:r w:rsidRPr="00DA1E5D">
      <w:rPr>
        <w:rFonts w:ascii="Arial" w:hAnsi="Arial"/>
        <w:sz w:val="16"/>
        <w:lang w:val="en-US" w:eastAsia="en-US"/>
      </w:rPr>
      <w:t xml:space="preserve"> </w:t>
    </w:r>
    <w:proofErr w:type="spellStart"/>
    <w:r w:rsidRPr="00DA1E5D">
      <w:rPr>
        <w:rFonts w:ascii="Arial" w:hAnsi="Arial"/>
        <w:sz w:val="16"/>
        <w:lang w:val="en-US" w:eastAsia="en-US"/>
      </w:rPr>
      <w:t>operačný</w:t>
    </w:r>
    <w:proofErr w:type="spellEnd"/>
    <w:r w:rsidRPr="00DA1E5D">
      <w:rPr>
        <w:rFonts w:ascii="Arial" w:hAnsi="Arial"/>
        <w:sz w:val="16"/>
        <w:lang w:val="en-US" w:eastAsia="en-US"/>
      </w:rPr>
      <w:t xml:space="preserve"> program</w:t>
    </w:r>
  </w:p>
  <w:p w:rsidR="00CF60E2" w:rsidRPr="00CF60E2" w:rsidRDefault="00CF60E2" w:rsidP="00CF60E2">
    <w:pPr>
      <w:tabs>
        <w:tab w:val="center" w:pos="4536"/>
        <w:tab w:val="right" w:pos="9072"/>
      </w:tabs>
    </w:pPr>
  </w:p>
  <w:p w:rsidR="00CF60E2" w:rsidRPr="00CF60E2" w:rsidRDefault="00CF60E2" w:rsidP="00CF60E2">
    <w:pPr>
      <w:tabs>
        <w:tab w:val="center" w:pos="4536"/>
        <w:tab w:val="right" w:pos="9072"/>
      </w:tabs>
      <w:jc w:val="right"/>
    </w:pPr>
  </w:p>
  <w:p w:rsidR="00CF60E2" w:rsidRDefault="00CF60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50728"/>
    <w:rsid w:val="00066955"/>
    <w:rsid w:val="00071088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654D2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F0193"/>
    <w:rsid w:val="002259C4"/>
    <w:rsid w:val="00225A05"/>
    <w:rsid w:val="00246970"/>
    <w:rsid w:val="00250A77"/>
    <w:rsid w:val="00256687"/>
    <w:rsid w:val="0026535F"/>
    <w:rsid w:val="0027119D"/>
    <w:rsid w:val="00274479"/>
    <w:rsid w:val="002A1E17"/>
    <w:rsid w:val="002D65BD"/>
    <w:rsid w:val="002E611C"/>
    <w:rsid w:val="002E7F32"/>
    <w:rsid w:val="002E7F66"/>
    <w:rsid w:val="002F6B44"/>
    <w:rsid w:val="00324F5F"/>
    <w:rsid w:val="003607BB"/>
    <w:rsid w:val="00386CBA"/>
    <w:rsid w:val="00393784"/>
    <w:rsid w:val="003A67E1"/>
    <w:rsid w:val="003B0DFE"/>
    <w:rsid w:val="003B2F8A"/>
    <w:rsid w:val="003C2544"/>
    <w:rsid w:val="003D568C"/>
    <w:rsid w:val="00416E2D"/>
    <w:rsid w:val="00432DF1"/>
    <w:rsid w:val="004445A9"/>
    <w:rsid w:val="00460F75"/>
    <w:rsid w:val="00462848"/>
    <w:rsid w:val="00477B8E"/>
    <w:rsid w:val="00490AF9"/>
    <w:rsid w:val="00492BB8"/>
    <w:rsid w:val="00493F0A"/>
    <w:rsid w:val="004A0829"/>
    <w:rsid w:val="004A5AF3"/>
    <w:rsid w:val="004C1071"/>
    <w:rsid w:val="004E2120"/>
    <w:rsid w:val="004E3ABD"/>
    <w:rsid w:val="00503843"/>
    <w:rsid w:val="005122F6"/>
    <w:rsid w:val="00541FF5"/>
    <w:rsid w:val="00566C34"/>
    <w:rsid w:val="005800C7"/>
    <w:rsid w:val="00580A58"/>
    <w:rsid w:val="00586FDB"/>
    <w:rsid w:val="00596606"/>
    <w:rsid w:val="005A3996"/>
    <w:rsid w:val="005A3BAE"/>
    <w:rsid w:val="005B49EF"/>
    <w:rsid w:val="005C7E63"/>
    <w:rsid w:val="005F5B71"/>
    <w:rsid w:val="00622D7A"/>
    <w:rsid w:val="00623659"/>
    <w:rsid w:val="00624A6F"/>
    <w:rsid w:val="00627F48"/>
    <w:rsid w:val="006479DF"/>
    <w:rsid w:val="00660DCB"/>
    <w:rsid w:val="00667FF6"/>
    <w:rsid w:val="006719A0"/>
    <w:rsid w:val="00687102"/>
    <w:rsid w:val="006A0385"/>
    <w:rsid w:val="006A4925"/>
    <w:rsid w:val="006A5157"/>
    <w:rsid w:val="006A7DF2"/>
    <w:rsid w:val="006C3691"/>
    <w:rsid w:val="006C6A25"/>
    <w:rsid w:val="006D082A"/>
    <w:rsid w:val="006D3B82"/>
    <w:rsid w:val="006F15B4"/>
    <w:rsid w:val="00712382"/>
    <w:rsid w:val="00730480"/>
    <w:rsid w:val="007350A3"/>
    <w:rsid w:val="007635D2"/>
    <w:rsid w:val="0076414C"/>
    <w:rsid w:val="00765555"/>
    <w:rsid w:val="00771CC6"/>
    <w:rsid w:val="00782970"/>
    <w:rsid w:val="007A0A10"/>
    <w:rsid w:val="007A60EF"/>
    <w:rsid w:val="007C2E2E"/>
    <w:rsid w:val="007F0D9A"/>
    <w:rsid w:val="00801225"/>
    <w:rsid w:val="00810F8E"/>
    <w:rsid w:val="00822A2D"/>
    <w:rsid w:val="00833DD0"/>
    <w:rsid w:val="0084743A"/>
    <w:rsid w:val="00850467"/>
    <w:rsid w:val="008743E6"/>
    <w:rsid w:val="008806AC"/>
    <w:rsid w:val="00880BE4"/>
    <w:rsid w:val="008A1901"/>
    <w:rsid w:val="008B646F"/>
    <w:rsid w:val="008C271F"/>
    <w:rsid w:val="008D0F9C"/>
    <w:rsid w:val="008F2627"/>
    <w:rsid w:val="0090110D"/>
    <w:rsid w:val="00911D80"/>
    <w:rsid w:val="00912DCB"/>
    <w:rsid w:val="0091737A"/>
    <w:rsid w:val="00926284"/>
    <w:rsid w:val="00942960"/>
    <w:rsid w:val="009455E7"/>
    <w:rsid w:val="0095561A"/>
    <w:rsid w:val="00977CF6"/>
    <w:rsid w:val="009836CF"/>
    <w:rsid w:val="009B421D"/>
    <w:rsid w:val="009C3B11"/>
    <w:rsid w:val="00A144AE"/>
    <w:rsid w:val="00A34B34"/>
    <w:rsid w:val="00A44ECA"/>
    <w:rsid w:val="00A9254C"/>
    <w:rsid w:val="00AA108E"/>
    <w:rsid w:val="00AB29E7"/>
    <w:rsid w:val="00AB51EA"/>
    <w:rsid w:val="00AB755C"/>
    <w:rsid w:val="00AD715B"/>
    <w:rsid w:val="00B12061"/>
    <w:rsid w:val="00B315E9"/>
    <w:rsid w:val="00B4284E"/>
    <w:rsid w:val="00B53B4A"/>
    <w:rsid w:val="00B91F3C"/>
    <w:rsid w:val="00B948E0"/>
    <w:rsid w:val="00BA089F"/>
    <w:rsid w:val="00BA13ED"/>
    <w:rsid w:val="00BA4376"/>
    <w:rsid w:val="00BC4BAC"/>
    <w:rsid w:val="00BD438C"/>
    <w:rsid w:val="00BE02B2"/>
    <w:rsid w:val="00BE27A5"/>
    <w:rsid w:val="00C02905"/>
    <w:rsid w:val="00C0533E"/>
    <w:rsid w:val="00C214B6"/>
    <w:rsid w:val="00C348A2"/>
    <w:rsid w:val="00C37B65"/>
    <w:rsid w:val="00C6439D"/>
    <w:rsid w:val="00C8292E"/>
    <w:rsid w:val="00C92BF0"/>
    <w:rsid w:val="00CA0FB2"/>
    <w:rsid w:val="00CA208E"/>
    <w:rsid w:val="00CD3D13"/>
    <w:rsid w:val="00CF60E2"/>
    <w:rsid w:val="00D05350"/>
    <w:rsid w:val="00D239D4"/>
    <w:rsid w:val="00D362B5"/>
    <w:rsid w:val="00D36317"/>
    <w:rsid w:val="00D61BB6"/>
    <w:rsid w:val="00D86DA2"/>
    <w:rsid w:val="00DA1E5D"/>
    <w:rsid w:val="00DB1AD9"/>
    <w:rsid w:val="00DB798B"/>
    <w:rsid w:val="00DF6FEB"/>
    <w:rsid w:val="00E24D44"/>
    <w:rsid w:val="00E27B1B"/>
    <w:rsid w:val="00E40048"/>
    <w:rsid w:val="00E52D37"/>
    <w:rsid w:val="00E5416A"/>
    <w:rsid w:val="00E66D03"/>
    <w:rsid w:val="00E742C1"/>
    <w:rsid w:val="00E74EA1"/>
    <w:rsid w:val="00E74EB6"/>
    <w:rsid w:val="00E7702D"/>
    <w:rsid w:val="00EA4CDD"/>
    <w:rsid w:val="00EC3114"/>
    <w:rsid w:val="00EE70FE"/>
    <w:rsid w:val="00F0607A"/>
    <w:rsid w:val="00F10B9D"/>
    <w:rsid w:val="00F27075"/>
    <w:rsid w:val="00F27B05"/>
    <w:rsid w:val="00F40147"/>
    <w:rsid w:val="00F97E8C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8016-2010-4D92-8B46-A5ABD775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Drotár Matúš</dc:creator>
  <cp:lastModifiedBy>Mikláš Norbert</cp:lastModifiedBy>
  <cp:revision>3</cp:revision>
  <cp:lastPrinted>2016-02-23T08:48:00Z</cp:lastPrinted>
  <dcterms:created xsi:type="dcterms:W3CDTF">2016-03-11T07:20:00Z</dcterms:created>
  <dcterms:modified xsi:type="dcterms:W3CDTF">2016-03-11T07:56:00Z</dcterms:modified>
</cp:coreProperties>
</file>